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BC5" w:rsidRDefault="00666BC5" w:rsidP="0066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BC5">
        <w:rPr>
          <w:rFonts w:ascii="Times New Roman" w:hAnsi="Times New Roman" w:cs="Times New Roman"/>
          <w:b/>
          <w:sz w:val="28"/>
          <w:szCs w:val="28"/>
        </w:rPr>
        <w:t xml:space="preserve">Pályázati Felhívás 3.2 pontjában foglalt </w:t>
      </w:r>
      <w:r>
        <w:rPr>
          <w:rFonts w:ascii="Times New Roman" w:hAnsi="Times New Roman" w:cs="Times New Roman"/>
          <w:b/>
          <w:sz w:val="28"/>
          <w:szCs w:val="28"/>
        </w:rPr>
        <w:t xml:space="preserve">kiemelten kezelendő </w:t>
      </w:r>
      <w:r w:rsidRPr="00666BC5">
        <w:rPr>
          <w:rFonts w:ascii="Times New Roman" w:hAnsi="Times New Roman" w:cs="Times New Roman"/>
          <w:b/>
          <w:sz w:val="28"/>
          <w:szCs w:val="28"/>
        </w:rPr>
        <w:t>feltételek</w:t>
      </w:r>
      <w:r w:rsidRPr="00666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6BC5" w:rsidRDefault="00666BC5" w:rsidP="0066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6BC5" w:rsidRPr="00666BC5" w:rsidRDefault="00666BC5" w:rsidP="0066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Jelen felsorolás nem teljes körű a vonatkozó Pályázati felhívás rendelkezéseit teljes körűen alkalmazni és betartani kell a megvalósítás során!</w:t>
      </w:r>
    </w:p>
    <w:p w:rsidR="00666BC5" w:rsidRPr="00666BC5" w:rsidRDefault="00666BC5" w:rsidP="0066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BC5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>A projekt illeszkedik a területi vízgazdálkodási fejlesztési stratégiához és a területi adottságokhoz. A település a 2-1 Felső- Tiszai vízgyűjtő gazdálkodási alegység területén található. Mélyfekvésű síkvidéki területeinken a lokális mélyedésekben rövidebb-hosszabb ideig megmaradó víz a táj f</w:t>
      </w:r>
      <w:bookmarkStart w:id="0" w:name="_GoBack"/>
      <w:bookmarkEnd w:id="0"/>
      <w:r w:rsidRPr="00666BC5">
        <w:rPr>
          <w:rFonts w:ascii="Times New Roman" w:hAnsi="Times New Roman" w:cs="Times New Roman"/>
          <w:sz w:val="24"/>
          <w:szCs w:val="24"/>
        </w:rPr>
        <w:t>ontos eleme, az ehhez kapcsolódó vizes élőhelyekkel együtt. Az alegység mélyfekvésű területeinek sajátossága a természetesnek tekintett állapotra jellemző lefolyástalan jelleg, a nagy területeken</w:t>
      </w:r>
      <w:r w:rsidR="00666BC5" w:rsidRPr="00666BC5">
        <w:rPr>
          <w:rFonts w:ascii="Times New Roman" w:hAnsi="Times New Roman" w:cs="Times New Roman"/>
          <w:sz w:val="24"/>
          <w:szCs w:val="24"/>
        </w:rPr>
        <w:t xml:space="preserve"> </w:t>
      </w:r>
      <w:r w:rsidRPr="00666BC5">
        <w:rPr>
          <w:rFonts w:ascii="Times New Roman" w:hAnsi="Times New Roman" w:cs="Times New Roman"/>
          <w:sz w:val="24"/>
          <w:szCs w:val="24"/>
        </w:rPr>
        <w:t xml:space="preserve">kialakuló időszakos vízborítások (belvizek), illetve az ezeket az állapotokat módosító, jórészt mesterségesen kialakított belvízlevezető rendszer. A belvízelvezetés célja a belvizek minél gyorsabb levezetése csatornákon keresztül közepes, vagy annál nagyobb folyókba, </w:t>
      </w:r>
      <w:proofErr w:type="spellStart"/>
      <w:r w:rsidRPr="00666BC5">
        <w:rPr>
          <w:rFonts w:ascii="Times New Roman" w:hAnsi="Times New Roman" w:cs="Times New Roman"/>
          <w:sz w:val="24"/>
          <w:szCs w:val="24"/>
        </w:rPr>
        <w:t>esetenként</w:t>
      </w:r>
      <w:proofErr w:type="spellEnd"/>
      <w:r w:rsidRPr="00666BC5">
        <w:rPr>
          <w:rFonts w:ascii="Times New Roman" w:hAnsi="Times New Roman" w:cs="Times New Roman"/>
          <w:sz w:val="24"/>
          <w:szCs w:val="24"/>
        </w:rPr>
        <w:t xml:space="preserve"> belvíztározók közbeiktatásával. </w:t>
      </w:r>
    </w:p>
    <w:p w:rsidR="00666BC5" w:rsidRDefault="00666BC5" w:rsidP="00666BC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BC5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 xml:space="preserve">A projekt valamennyi környezeti, esélyegyenlőségi jogszabálynak megfelel, és az energiafelhasználásra, a projekt környezetének ökológiai állapotára, a vizek állapotára és a klímaváltozásra hatása nincs. </w:t>
      </w:r>
    </w:p>
    <w:p w:rsidR="00666BC5" w:rsidRPr="00666BC5" w:rsidRDefault="00666BC5" w:rsidP="00666BC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54BC6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>A csapadékvíz elvezető árkok meder stabilizálására beépíteni tervezett előregyártott betonelemek méretezésnél töreked</w:t>
      </w:r>
      <w:r w:rsidR="00666BC5">
        <w:rPr>
          <w:rFonts w:ascii="Times New Roman" w:hAnsi="Times New Roman" w:cs="Times New Roman"/>
          <w:sz w:val="24"/>
          <w:szCs w:val="24"/>
        </w:rPr>
        <w:t>ni kell</w:t>
      </w:r>
      <w:r w:rsidRPr="00666BC5">
        <w:rPr>
          <w:rFonts w:ascii="Times New Roman" w:hAnsi="Times New Roman" w:cs="Times New Roman"/>
          <w:sz w:val="24"/>
          <w:szCs w:val="24"/>
        </w:rPr>
        <w:t xml:space="preserve"> a túlméretezés elkerülésére, </w:t>
      </w:r>
    </w:p>
    <w:p w:rsidR="00666BC5" w:rsidRPr="00666BC5" w:rsidRDefault="00666BC5" w:rsidP="00666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BC6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 xml:space="preserve">A tervezői indoklás </w:t>
      </w:r>
      <w:r w:rsidR="00666BC5">
        <w:rPr>
          <w:rFonts w:ascii="Times New Roman" w:hAnsi="Times New Roman" w:cs="Times New Roman"/>
          <w:sz w:val="24"/>
          <w:szCs w:val="24"/>
        </w:rPr>
        <w:t>szükséges a Pályázati felhívás 3.2 pontjában nevesített esetekben</w:t>
      </w:r>
      <w:r w:rsidRPr="00666B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6BC5" w:rsidRPr="00666BC5" w:rsidRDefault="00666BC5" w:rsidP="00666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BC6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 xml:space="preserve">Csak a helyben, illetve a területen vissza nem tartható, ott nem hasznosítható többletvizek kerülnek elvezetésre. </w:t>
      </w:r>
    </w:p>
    <w:p w:rsidR="00666BC5" w:rsidRPr="00666BC5" w:rsidRDefault="00666BC5" w:rsidP="00666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BC6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 xml:space="preserve">Elvárás, hogy legkésőbb a projektfejlesztési szakasz végéig </w:t>
      </w:r>
      <w:r w:rsidR="00666BC5">
        <w:rPr>
          <w:rFonts w:ascii="Times New Roman" w:hAnsi="Times New Roman" w:cs="Times New Roman"/>
          <w:sz w:val="24"/>
          <w:szCs w:val="24"/>
        </w:rPr>
        <w:t>rendelkezésre álljon</w:t>
      </w:r>
      <w:r w:rsidRPr="00666BC5">
        <w:rPr>
          <w:rFonts w:ascii="Times New Roman" w:hAnsi="Times New Roman" w:cs="Times New Roman"/>
          <w:sz w:val="24"/>
          <w:szCs w:val="24"/>
        </w:rPr>
        <w:t xml:space="preserve"> az illetékes Területi Vízgazdálkodási Tanács (továbbiakban: TVT) jelen felhívás melléklete szerinti formátumú szakvéleményét, amelyben minden szempont „igen” vagy</w:t>
      </w:r>
      <w:r w:rsidR="00666BC5">
        <w:rPr>
          <w:rFonts w:ascii="Times New Roman" w:hAnsi="Times New Roman" w:cs="Times New Roman"/>
          <w:sz w:val="24"/>
          <w:szCs w:val="24"/>
        </w:rPr>
        <w:t xml:space="preserve"> </w:t>
      </w:r>
      <w:r w:rsidRPr="00666BC5">
        <w:rPr>
          <w:rFonts w:ascii="Times New Roman" w:hAnsi="Times New Roman" w:cs="Times New Roman"/>
          <w:sz w:val="24"/>
          <w:szCs w:val="24"/>
        </w:rPr>
        <w:t xml:space="preserve">„nem releváns” minősítést kapott. </w:t>
      </w:r>
    </w:p>
    <w:p w:rsidR="00666BC5" w:rsidRPr="00666BC5" w:rsidRDefault="00666BC5" w:rsidP="00666BC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BC5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 xml:space="preserve">A műszaki megoldás(ok) hatékonyságának kimutatására, illetve a leghatékonyabb beavatkozás kidolgozására </w:t>
      </w:r>
      <w:r w:rsidR="00666BC5">
        <w:rPr>
          <w:rFonts w:ascii="Times New Roman" w:hAnsi="Times New Roman" w:cs="Times New Roman"/>
          <w:sz w:val="24"/>
          <w:szCs w:val="24"/>
        </w:rPr>
        <w:t>a tervezés kitér.</w:t>
      </w:r>
    </w:p>
    <w:p w:rsidR="00D54BC6" w:rsidRPr="00666BC5" w:rsidRDefault="00D54BC6" w:rsidP="00666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BC6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>Amennyiben a támogatási kérelemmel érintett település rendelkezik Települési Vízkárelhárítási Tervvel, úgy a tervezett fejlesztés ahhoz való illeszkedésének bemutatása</w:t>
      </w:r>
      <w:r w:rsidR="00666BC5">
        <w:rPr>
          <w:rFonts w:ascii="Times New Roman" w:hAnsi="Times New Roman" w:cs="Times New Roman"/>
          <w:sz w:val="24"/>
          <w:szCs w:val="24"/>
        </w:rPr>
        <w:t xml:space="preserve"> szükséges.</w:t>
      </w:r>
    </w:p>
    <w:p w:rsidR="00666BC5" w:rsidRPr="00666BC5" w:rsidRDefault="00666BC5" w:rsidP="00666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BC5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>„Az európai uniós forrásból támogatott projektek kedvezményezettje köteles a projektre vonatkozó környezetvédelmi és esélyegyenlőségi</w:t>
      </w:r>
      <w:r w:rsidR="00666BC5">
        <w:rPr>
          <w:rFonts w:ascii="Times New Roman" w:hAnsi="Times New Roman" w:cs="Times New Roman"/>
          <w:sz w:val="24"/>
          <w:szCs w:val="24"/>
        </w:rPr>
        <w:t xml:space="preserve"> </w:t>
      </w:r>
      <w:r w:rsidRPr="00666BC5">
        <w:rPr>
          <w:rFonts w:ascii="Times New Roman" w:hAnsi="Times New Roman" w:cs="Times New Roman"/>
          <w:sz w:val="24"/>
          <w:szCs w:val="24"/>
        </w:rPr>
        <w:t>jogszabályokat betartani, (nem kizárólagos jelleggel, lásd ÁÚF 11. pontja), a projekt által érintett területen a védett természeti és kulturális értékeket</w:t>
      </w:r>
      <w:r w:rsidR="00666BC5">
        <w:rPr>
          <w:rFonts w:ascii="Times New Roman" w:hAnsi="Times New Roman" w:cs="Times New Roman"/>
          <w:sz w:val="24"/>
          <w:szCs w:val="24"/>
        </w:rPr>
        <w:t xml:space="preserve"> </w:t>
      </w:r>
      <w:r w:rsidRPr="00666BC5">
        <w:rPr>
          <w:rFonts w:ascii="Times New Roman" w:hAnsi="Times New Roman" w:cs="Times New Roman"/>
          <w:sz w:val="24"/>
          <w:szCs w:val="24"/>
        </w:rPr>
        <w:t xml:space="preserve">megőrizni…”. </w:t>
      </w:r>
    </w:p>
    <w:p w:rsidR="00666BC5" w:rsidRPr="00666BC5" w:rsidRDefault="00666BC5" w:rsidP="00666BC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666BC5" w:rsidRPr="00666BC5" w:rsidRDefault="00D54BC6" w:rsidP="00666B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BC5">
        <w:rPr>
          <w:rFonts w:ascii="Times New Roman" w:hAnsi="Times New Roman" w:cs="Times New Roman"/>
          <w:sz w:val="24"/>
          <w:szCs w:val="24"/>
        </w:rPr>
        <w:t>A fejlesztéshez kapcsolódó nyilvános eseményeken,</w:t>
      </w:r>
      <w:r w:rsidR="00666BC5">
        <w:rPr>
          <w:rFonts w:ascii="Times New Roman" w:hAnsi="Times New Roman" w:cs="Times New Roman"/>
          <w:sz w:val="24"/>
          <w:szCs w:val="24"/>
        </w:rPr>
        <w:t xml:space="preserve"> </w:t>
      </w:r>
      <w:r w:rsidRPr="00666BC5">
        <w:rPr>
          <w:rFonts w:ascii="Times New Roman" w:hAnsi="Times New Roman" w:cs="Times New Roman"/>
          <w:sz w:val="24"/>
          <w:szCs w:val="24"/>
        </w:rPr>
        <w:t>mind a kommunikációban mind a viselked</w:t>
      </w:r>
      <w:r w:rsidR="00666BC5">
        <w:rPr>
          <w:rFonts w:ascii="Times New Roman" w:hAnsi="Times New Roman" w:cs="Times New Roman"/>
          <w:sz w:val="24"/>
          <w:szCs w:val="24"/>
        </w:rPr>
        <w:t>ésben esélytudatosságot szükséges kifejezni</w:t>
      </w:r>
      <w:r w:rsidRPr="00666BC5">
        <w:rPr>
          <w:rFonts w:ascii="Times New Roman" w:hAnsi="Times New Roman" w:cs="Times New Roman"/>
          <w:sz w:val="24"/>
          <w:szCs w:val="24"/>
        </w:rPr>
        <w:t>, nem közvetít</w:t>
      </w:r>
      <w:r w:rsidR="00666BC5">
        <w:rPr>
          <w:rFonts w:ascii="Times New Roman" w:hAnsi="Times New Roman" w:cs="Times New Roman"/>
          <w:sz w:val="24"/>
          <w:szCs w:val="24"/>
        </w:rPr>
        <w:t>het</w:t>
      </w:r>
      <w:r w:rsidRPr="00666BC5">
        <w:rPr>
          <w:rFonts w:ascii="Times New Roman" w:hAnsi="Times New Roman" w:cs="Times New Roman"/>
          <w:sz w:val="24"/>
          <w:szCs w:val="24"/>
        </w:rPr>
        <w:t xml:space="preserve"> szegregációt.</w:t>
      </w:r>
    </w:p>
    <w:p w:rsidR="00666BC5" w:rsidRPr="00666BC5" w:rsidRDefault="00666BC5" w:rsidP="00666BC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64F" w:rsidRPr="00666BC5" w:rsidRDefault="00666BC5" w:rsidP="00666B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364F" w:rsidRPr="00666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23CDF"/>
    <w:multiLevelType w:val="hybridMultilevel"/>
    <w:tmpl w:val="F27C02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66092"/>
    <w:multiLevelType w:val="hybridMultilevel"/>
    <w:tmpl w:val="13CA825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C6"/>
    <w:rsid w:val="0063589D"/>
    <w:rsid w:val="00666BC5"/>
    <w:rsid w:val="0068457A"/>
    <w:rsid w:val="006D1880"/>
    <w:rsid w:val="009C0A20"/>
    <w:rsid w:val="00D5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7486"/>
  <w15:chartTrackingRefBased/>
  <w15:docId w15:val="{6C34B4D7-250A-426B-971F-D5103C9D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54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4BC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666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Gab-Ree-Elle de la Fontaine</dc:creator>
  <cp:keywords/>
  <dc:description/>
  <cp:lastModifiedBy>Gab-Ree-Elle de la Fontaine</cp:lastModifiedBy>
  <cp:revision>2</cp:revision>
  <cp:lastPrinted>2017-09-28T08:46:00Z</cp:lastPrinted>
  <dcterms:created xsi:type="dcterms:W3CDTF">2017-10-05T07:46:00Z</dcterms:created>
  <dcterms:modified xsi:type="dcterms:W3CDTF">2017-10-05T07:46:00Z</dcterms:modified>
</cp:coreProperties>
</file>